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9A08" w14:textId="1978878E" w:rsidR="00AA3EED" w:rsidRDefault="00FC67C6" w:rsidP="00AA3EED">
      <w:pPr>
        <w:jc w:val="center"/>
        <w:rPr>
          <w:rFonts w:ascii="Segoe UI Variable Display Semib" w:hAnsi="Segoe UI Variable Display Semib"/>
          <w:sz w:val="56"/>
          <w:szCs w:val="56"/>
        </w:rPr>
      </w:pPr>
      <w:r>
        <w:rPr>
          <w:rFonts w:ascii="Segoe UI Variable Display Semib" w:hAnsi="Segoe UI Variable Display Semib"/>
          <w:noProof/>
          <w:sz w:val="56"/>
          <w:szCs w:val="56"/>
        </w:rPr>
        <w:drawing>
          <wp:inline distT="0" distB="0" distL="0" distR="0" wp14:anchorId="3FF51340" wp14:editId="75E34D34">
            <wp:extent cx="2433356" cy="1756384"/>
            <wp:effectExtent l="0" t="0" r="5080" b="0"/>
            <wp:docPr id="1089340133" name="Picture 1" descr="Logo, company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40133" name="Picture 1" descr="Logo, company nam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53" cy="176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28DB6" w14:textId="77777777" w:rsidR="007E31F0" w:rsidRDefault="007E31F0" w:rsidP="00AA3EED">
      <w:pPr>
        <w:jc w:val="center"/>
        <w:rPr>
          <w:rFonts w:ascii="Segoe UI Variable Display Semib" w:hAnsi="Segoe UI Variable Display Semib"/>
          <w:sz w:val="56"/>
          <w:szCs w:val="56"/>
        </w:rPr>
      </w:pPr>
    </w:p>
    <w:p w14:paraId="0B17CA42" w14:textId="7F40A116" w:rsidR="00FC67C6" w:rsidRPr="007E31F0" w:rsidRDefault="00FC67C6" w:rsidP="00AA3EED">
      <w:pPr>
        <w:jc w:val="center"/>
        <w:rPr>
          <w:rFonts w:ascii="Bookman Old Style" w:hAnsi="Bookman Old Style"/>
          <w:sz w:val="56"/>
          <w:szCs w:val="56"/>
          <w:u w:val="single"/>
        </w:rPr>
      </w:pPr>
      <w:r w:rsidRPr="007E31F0">
        <w:rPr>
          <w:rFonts w:ascii="Bookman Old Style" w:hAnsi="Bookman Old Style"/>
          <w:sz w:val="56"/>
          <w:szCs w:val="56"/>
          <w:u w:val="single"/>
        </w:rPr>
        <w:t>Natural Resources Commission</w:t>
      </w:r>
    </w:p>
    <w:p w14:paraId="184872EB" w14:textId="1D449790" w:rsidR="00FC67C6" w:rsidRPr="007E31F0" w:rsidRDefault="00FC67C6" w:rsidP="00AA3EED">
      <w:pPr>
        <w:jc w:val="center"/>
        <w:rPr>
          <w:rFonts w:ascii="Bookman Old Style" w:hAnsi="Bookman Old Style"/>
          <w:color w:val="FF0000"/>
          <w:sz w:val="44"/>
          <w:szCs w:val="44"/>
        </w:rPr>
      </w:pPr>
      <w:r w:rsidRPr="007E31F0">
        <w:rPr>
          <w:rFonts w:ascii="Bookman Old Style" w:hAnsi="Bookman Old Style"/>
          <w:color w:val="FF0000"/>
          <w:sz w:val="44"/>
          <w:szCs w:val="44"/>
        </w:rPr>
        <w:t>Notice of Cancellation and Rescheduling</w:t>
      </w:r>
    </w:p>
    <w:p w14:paraId="28BC612B" w14:textId="77777777" w:rsidR="00FC67C6" w:rsidRPr="00FC67C6" w:rsidRDefault="00FC67C6" w:rsidP="00AA3EED">
      <w:pPr>
        <w:jc w:val="center"/>
        <w:rPr>
          <w:rFonts w:ascii="Segoe UI Variable Display Semib" w:hAnsi="Segoe UI Variable Display Semib"/>
          <w:sz w:val="48"/>
          <w:szCs w:val="48"/>
        </w:rPr>
      </w:pPr>
    </w:p>
    <w:p w14:paraId="4BE26267" w14:textId="517893AB" w:rsidR="00FC67C6" w:rsidRPr="006E1D45" w:rsidRDefault="00FC67C6" w:rsidP="00AA3EED">
      <w:pPr>
        <w:jc w:val="center"/>
        <w:rPr>
          <w:rFonts w:ascii="Bookman Old Style" w:hAnsi="Bookman Old Style"/>
          <w:sz w:val="48"/>
          <w:szCs w:val="48"/>
        </w:rPr>
      </w:pPr>
      <w:r w:rsidRPr="006E1D45">
        <w:rPr>
          <w:rFonts w:ascii="Bookman Old Style" w:hAnsi="Bookman Old Style"/>
          <w:sz w:val="48"/>
          <w:szCs w:val="48"/>
        </w:rPr>
        <w:t xml:space="preserve">The Natural Resources Commission Regular Meeting scheduled for Thursday February 13, </w:t>
      </w:r>
      <w:proofErr w:type="gramStart"/>
      <w:r w:rsidRPr="006E1D45">
        <w:rPr>
          <w:rFonts w:ascii="Bookman Old Style" w:hAnsi="Bookman Old Style"/>
          <w:sz w:val="48"/>
          <w:szCs w:val="48"/>
        </w:rPr>
        <w:t>2025</w:t>
      </w:r>
      <w:proofErr w:type="gramEnd"/>
      <w:r w:rsidRPr="006E1D45">
        <w:rPr>
          <w:rFonts w:ascii="Bookman Old Style" w:hAnsi="Bookman Old Style"/>
          <w:sz w:val="48"/>
          <w:szCs w:val="48"/>
        </w:rPr>
        <w:t xml:space="preserve"> is cancelled and rescheduled for Tuesday February 11, 2025 at 7pm.</w:t>
      </w:r>
    </w:p>
    <w:p w14:paraId="3C326F44" w14:textId="77777777" w:rsidR="00FC67C6" w:rsidRPr="006E1D45" w:rsidRDefault="00FC67C6" w:rsidP="00AA3EED">
      <w:pPr>
        <w:jc w:val="center"/>
        <w:rPr>
          <w:rFonts w:ascii="Bookman Old Style" w:hAnsi="Bookman Old Style"/>
          <w:sz w:val="48"/>
          <w:szCs w:val="48"/>
        </w:rPr>
      </w:pPr>
    </w:p>
    <w:p w14:paraId="57067288" w14:textId="211B16A3" w:rsidR="00FC67C6" w:rsidRPr="006E1D45" w:rsidRDefault="00FC67C6" w:rsidP="00AA3EED">
      <w:pPr>
        <w:jc w:val="center"/>
        <w:rPr>
          <w:rFonts w:ascii="Bookman Old Style" w:hAnsi="Bookman Old Style"/>
          <w:sz w:val="48"/>
          <w:szCs w:val="48"/>
        </w:rPr>
      </w:pPr>
      <w:r w:rsidRPr="006E1D45">
        <w:rPr>
          <w:rFonts w:ascii="Bookman Old Style" w:hAnsi="Bookman Old Style"/>
          <w:sz w:val="48"/>
          <w:szCs w:val="48"/>
        </w:rPr>
        <w:t>Agenda to Follow</w:t>
      </w:r>
    </w:p>
    <w:sectPr w:rsidR="00FC67C6" w:rsidRPr="006E1D45" w:rsidSect="006E1D4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Variable Display Semib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ED"/>
    <w:rsid w:val="0067118F"/>
    <w:rsid w:val="006E1D45"/>
    <w:rsid w:val="007E31F0"/>
    <w:rsid w:val="00AA3EED"/>
    <w:rsid w:val="00BC2921"/>
    <w:rsid w:val="00EF38D4"/>
    <w:rsid w:val="00F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F22F"/>
  <w15:chartTrackingRefBased/>
  <w15:docId w15:val="{09437D9D-0B7B-4FDD-94F3-29A61036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Schultheis</dc:creator>
  <cp:keywords/>
  <dc:description/>
  <cp:lastModifiedBy>Lloyd Austin</cp:lastModifiedBy>
  <cp:revision>5</cp:revision>
  <dcterms:created xsi:type="dcterms:W3CDTF">2024-02-21T20:18:00Z</dcterms:created>
  <dcterms:modified xsi:type="dcterms:W3CDTF">2025-01-31T15:21:00Z</dcterms:modified>
</cp:coreProperties>
</file>